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4C13C4F" w:rsidR="004F5FD7" w:rsidRPr="007809A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7809A7" w:rsidRPr="007809A7">
        <w:rPr>
          <w:rFonts w:ascii="Times New Roman" w:eastAsiaTheme="minorEastAsia" w:hAnsi="Times New Roman"/>
          <w:b/>
          <w:i/>
          <w:sz w:val="24"/>
          <w:szCs w:val="24"/>
          <w:lang w:eastAsia="ru-RU"/>
        </w:rPr>
        <w:t>15</w:t>
      </w:r>
      <w:r w:rsidR="00E50327">
        <w:rPr>
          <w:rFonts w:ascii="Times New Roman" w:eastAsiaTheme="minorEastAsia" w:hAnsi="Times New Roman"/>
          <w:b/>
          <w:i/>
          <w:sz w:val="24"/>
          <w:szCs w:val="24"/>
          <w:lang w:eastAsia="ru-RU"/>
        </w:rPr>
        <w:t>3</w:t>
      </w:r>
      <w:r w:rsidR="00052530">
        <w:rPr>
          <w:rFonts w:ascii="Times New Roman" w:eastAsiaTheme="minorEastAsia" w:hAnsi="Times New Roman"/>
          <w:b/>
          <w:i/>
          <w:sz w:val="24"/>
          <w:szCs w:val="24"/>
          <w:lang w:eastAsia="ru-RU"/>
        </w:rPr>
        <w:t>8</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4"/>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proofErr w:type="spellStart"/>
      <w:r w:rsidR="007B511C" w:rsidRPr="00FA6BBF">
        <w:rPr>
          <w:rFonts w:eastAsia="Times New Roman"/>
          <w:sz w:val="22"/>
          <w:szCs w:val="22"/>
          <w:lang w:eastAsia="ru-RU"/>
        </w:rPr>
        <w:t>Референсного</w:t>
      </w:r>
      <w:proofErr w:type="spellEnd"/>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w:t>
      </w:r>
      <w:proofErr w:type="spellStart"/>
      <w:r w:rsidRPr="009C0B2B">
        <w:rPr>
          <w:rFonts w:ascii="Times New Roman" w:hAnsi="Times New Roman"/>
        </w:rPr>
        <w:t>Референсного</w:t>
      </w:r>
      <w:proofErr w:type="spellEnd"/>
      <w:r w:rsidRPr="009C0B2B">
        <w:rPr>
          <w:rFonts w:ascii="Times New Roman" w:hAnsi="Times New Roman"/>
        </w:rPr>
        <w:t xml:space="preserve">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w:t>
      </w:r>
      <w:proofErr w:type="spellStart"/>
      <w:r w:rsidR="00FB0A41" w:rsidRPr="009C0B2B">
        <w:rPr>
          <w:rFonts w:ascii="Times New Roman" w:eastAsia="Times New Roman" w:hAnsi="Times New Roman"/>
          <w:bCs/>
          <w:iCs/>
          <w:lang w:eastAsia="ru-RU"/>
        </w:rPr>
        <w:t>кастодианом</w:t>
      </w:r>
      <w:proofErr w:type="spellEnd"/>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FA6BBF">
        <w:rPr>
          <w:rFonts w:ascii="Times New Roman" w:eastAsia="Times New Roman" w:hAnsi="Times New Roman"/>
          <w:bCs/>
          <w:iCs/>
          <w:lang w:eastAsia="ru-RU"/>
        </w:rPr>
        <w:t>ii</w:t>
      </w:r>
      <w:proofErr w:type="spellEnd"/>
      <w:r w:rsidRPr="00FA6BBF">
        <w:rPr>
          <w:rFonts w:ascii="Times New Roman" w:eastAsia="Times New Roman" w:hAnsi="Times New Roman"/>
          <w:bCs/>
          <w:iCs/>
          <w:lang w:eastAsia="ru-RU"/>
        </w:rPr>
        <w:t>)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w:t>
      </w:r>
      <w:r w:rsidR="009941D0">
        <w:rPr>
          <w:rFonts w:ascii="Times New Roman" w:hAnsi="Times New Roman"/>
        </w:rPr>
        <w:lastRenderedPageBreak/>
        <w:t xml:space="preserve">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 xml:space="preserve">конвертация или обмен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все ценные бумаги, являющиеся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 xml:space="preserve">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w:t>
      </w:r>
      <w:proofErr w:type="gramStart"/>
      <w:r w:rsidRPr="00FA6BBF">
        <w:rPr>
          <w:rFonts w:ascii="Times New Roman" w:eastAsia="Times New Roman" w:hAnsi="Times New Roman"/>
          <w:bCs/>
          <w:iCs/>
          <w:lang w:eastAsia="ru-RU"/>
        </w:rPr>
        <w:t>процентов</w:t>
      </w:r>
      <w:proofErr w:type="gramEnd"/>
      <w:r w:rsidRPr="00FA6BBF">
        <w:rPr>
          <w:rFonts w:ascii="Times New Roman" w:eastAsia="Times New Roman" w:hAnsi="Times New Roman"/>
          <w:bCs/>
          <w:iCs/>
          <w:lang w:eastAsia="ru-RU"/>
        </w:rPr>
        <w:t xml:space="preserve">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w:t>
      </w:r>
      <w:r w:rsidRPr="00FA6BBF">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том числе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 xml:space="preserve">Об утверждении перечня  иностранных финансовых посредников в целях </w:t>
      </w:r>
      <w:r w:rsidR="00AB6515" w:rsidRPr="00AB6515">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 xml:space="preserve">текущим владельцам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proofErr w:type="spellStart"/>
      <w:r w:rsidRPr="00FA6BBF">
        <w:rPr>
          <w:rFonts w:ascii="Times New Roman" w:hAnsi="Times New Roman"/>
          <w:bCs/>
          <w:iCs/>
        </w:rPr>
        <w:t>ii</w:t>
      </w:r>
      <w:proofErr w:type="spellEnd"/>
      <w:r w:rsidRPr="00FA6BBF">
        <w:rPr>
          <w:rFonts w:ascii="Times New Roman" w:hAnsi="Times New Roman"/>
          <w:bCs/>
          <w:iCs/>
        </w:rPr>
        <w:t>)</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proofErr w:type="spellStart"/>
      <w:r w:rsidRPr="00FA6BBF">
        <w:rPr>
          <w:rFonts w:ascii="Times New Roman" w:hAnsi="Times New Roman"/>
          <w:bCs/>
          <w:iCs/>
        </w:rPr>
        <w:t>iii</w:t>
      </w:r>
      <w:proofErr w:type="spellEnd"/>
      <w:r w:rsidRPr="00FA6BBF">
        <w:rPr>
          <w:rFonts w:ascii="Times New Roman" w:hAnsi="Times New Roman"/>
          <w:bCs/>
          <w:iCs/>
        </w:rPr>
        <w:t>)</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w:t>
      </w:r>
      <w:proofErr w:type="spellStart"/>
      <w:r w:rsidR="002F27FE" w:rsidRPr="00FA6BBF">
        <w:rPr>
          <w:rFonts w:ascii="Times New Roman" w:eastAsia="Times New Roman" w:hAnsi="Times New Roman"/>
          <w:bCs/>
          <w:iCs/>
          <w:lang w:eastAsia="ru-RU"/>
        </w:rPr>
        <w:t>Референсных</w:t>
      </w:r>
      <w:proofErr w:type="spellEnd"/>
      <w:r w:rsidR="002F27FE" w:rsidRPr="00FA6BBF">
        <w:rPr>
          <w:rFonts w:ascii="Times New Roman" w:eastAsia="Times New Roman" w:hAnsi="Times New Roman"/>
          <w:bCs/>
          <w:iCs/>
          <w:lang w:eastAsia="ru-RU"/>
        </w:rPr>
        <w:t xml:space="preserve">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w:t>
      </w:r>
      <w:proofErr w:type="spellStart"/>
      <w:r w:rsidR="00F46232">
        <w:rPr>
          <w:rFonts w:ascii="Times New Roman" w:eastAsia="Times New Roman" w:hAnsi="Times New Roman"/>
          <w:bCs/>
          <w:iCs/>
          <w:lang w:eastAsia="ru-RU"/>
        </w:rPr>
        <w:t>Референсный</w:t>
      </w:r>
      <w:proofErr w:type="spellEnd"/>
      <w:r w:rsidR="00F46232">
        <w:rPr>
          <w:rFonts w:ascii="Times New Roman" w:eastAsia="Times New Roman" w:hAnsi="Times New Roman"/>
          <w:bCs/>
          <w:iCs/>
          <w:lang w:eastAsia="ru-RU"/>
        </w:rPr>
        <w:t xml:space="preserve">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 xml:space="preserve">что на цену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proofErr w:type="spellStart"/>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ного</w:t>
      </w:r>
      <w:proofErr w:type="spellEnd"/>
      <w:r w:rsidR="00A5424B">
        <w:rPr>
          <w:rFonts w:ascii="Times New Roman" w:eastAsia="Times New Roman" w:hAnsi="Times New Roman"/>
          <w:bCs/>
          <w:iCs/>
          <w:lang w:eastAsia="ru-RU"/>
        </w:rPr>
        <w:t xml:space="preserve">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 xml:space="preserve">ены </w:t>
      </w:r>
      <w:proofErr w:type="spellStart"/>
      <w:r w:rsidRPr="008D4F79">
        <w:rPr>
          <w:rFonts w:ascii="Times New Roman" w:eastAsia="Times New Roman" w:hAnsi="Times New Roman"/>
          <w:bCs/>
          <w:iCs/>
          <w:lang w:eastAsia="ru-RU"/>
        </w:rPr>
        <w:t>Референсного</w:t>
      </w:r>
      <w:proofErr w:type="spellEnd"/>
      <w:r w:rsidRPr="008D4F79">
        <w:rPr>
          <w:rFonts w:ascii="Times New Roman" w:eastAsia="Times New Roman" w:hAnsi="Times New Roman"/>
          <w:bCs/>
          <w:iCs/>
          <w:lang w:eastAsia="ru-RU"/>
        </w:rPr>
        <w:t xml:space="preserve">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3A27C4E6" w:rsidR="00E147F7" w:rsidRPr="007809A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7809A7" w:rsidRPr="007809A7">
        <w:rPr>
          <w:rFonts w:ascii="Times New Roman" w:eastAsiaTheme="minorHAnsi" w:hAnsi="Times New Roman"/>
          <w:bCs/>
          <w:iCs/>
          <w:szCs w:val="24"/>
        </w:rPr>
        <w:t>15</w:t>
      </w:r>
      <w:r w:rsidR="00E50327">
        <w:rPr>
          <w:rFonts w:ascii="Times New Roman" w:eastAsiaTheme="minorHAnsi" w:hAnsi="Times New Roman"/>
          <w:bCs/>
          <w:iCs/>
          <w:szCs w:val="24"/>
        </w:rPr>
        <w:t>3</w:t>
      </w:r>
      <w:r w:rsidR="00052530">
        <w:rPr>
          <w:rFonts w:ascii="Times New Roman" w:eastAsiaTheme="minorHAnsi" w:hAnsi="Times New Roman"/>
          <w:bCs/>
          <w:iCs/>
          <w:szCs w:val="24"/>
        </w:rPr>
        <w:t>8</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том корректировок, </w:t>
      </w:r>
      <w:r w:rsidRPr="0085270A">
        <w:rPr>
          <w:rFonts w:ascii="Times New Roman" w:eastAsiaTheme="minorEastAsia" w:hAnsi="Times New Roman"/>
          <w:lang w:eastAsia="ru-RU"/>
        </w:rPr>
        <w:lastRenderedPageBreak/>
        <w:t>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w:t>
      </w:r>
      <w:r>
        <w:rPr>
          <w:rFonts w:ascii="Times New Roman" w:hAnsi="Times New Roman"/>
          <w:lang w:eastAsia="ru-RU"/>
        </w:rPr>
        <w:lastRenderedPageBreak/>
        <w:t>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 xml:space="preserve">нных Акций,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непосредственно после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к общему количеству размещенных Акций,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должен быть равен отношению Цены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в отношении которого произошла Трансформация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A5E2047"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052530">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530"/>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EF7"/>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472"/>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8C2"/>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07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054"/>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19A6"/>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1FE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4F5"/>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09A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4FEF"/>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B6B"/>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A5D"/>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AC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327"/>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4A"/>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2F7"/>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24C"/>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2AC54-47DC-4B0E-BCA9-7D8A7FBCBA25}">
  <ds:schemaRefs>
    <ds:schemaRef ds:uri="http://schemas.openxmlformats.org/officeDocument/2006/bibliography"/>
  </ds:schemaRefs>
</ds:datastoreItem>
</file>

<file path=customXml/itemProps2.xml><?xml version="1.0" encoding="utf-8"?>
<ds:datastoreItem xmlns:ds="http://schemas.openxmlformats.org/officeDocument/2006/customXml" ds:itemID="{95242408-4F84-4029-925A-EC50FF58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21104</Words>
  <Characters>120294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2025-06-04T11:35:00Z</dcterms:created>
  <dcterms:modified xsi:type="dcterms:W3CDTF">2025-06-04T11:35:00Z</dcterms:modified>
</cp:coreProperties>
</file>